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74" w:rsidRPr="00BA2774" w:rsidRDefault="00BA2774" w:rsidP="00F5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</w:pPr>
      <w:r w:rsidRPr="007C20AE"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  <w:t>I</w:t>
      </w:r>
      <w:r w:rsidRPr="00BA2774"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  <w:t>NSTRUKCJA BHP</w:t>
      </w:r>
    </w:p>
    <w:p w:rsidR="00BA2774" w:rsidRPr="007C20AE" w:rsidRDefault="00BA2774" w:rsidP="00F5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</w:pPr>
      <w:r w:rsidRPr="00BA2774"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  <w:t>PRZY OBSŁ</w:t>
      </w:r>
      <w:r w:rsidRPr="007C20AE"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  <w:t>UDZE WALCA DROGOWEGO</w:t>
      </w:r>
    </w:p>
    <w:p w:rsidR="007C20AE" w:rsidRPr="007C20AE" w:rsidRDefault="007C20AE" w:rsidP="00F5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</w:pPr>
    </w:p>
    <w:p w:rsidR="00822FC7" w:rsidRPr="007C20AE" w:rsidRDefault="00822FC7" w:rsidP="00F5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pl-PL" w:eastAsia="pl-PL"/>
        </w:rPr>
      </w:pPr>
    </w:p>
    <w:p w:rsidR="00822FC7" w:rsidRPr="00822FC7" w:rsidRDefault="00822FC7" w:rsidP="00822F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22FC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UWAGI OGÓNE.</w:t>
      </w:r>
    </w:p>
    <w:p w:rsidR="00822FC7" w:rsidRDefault="00822FC7" w:rsidP="00822F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22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Obsługiwać walec drogowy może osoba pełnoletnia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która została zaznajomiona z dokumentacją DTR, przeszkolona w zakresie zasad i przepisów BHP, obowiązujących przy obsłudze walców oraz posiada aktualne badania lekarskie. </w:t>
      </w:r>
    </w:p>
    <w:p w:rsidR="00822FC7" w:rsidRDefault="00822FC7" w:rsidP="00822F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Maszyny do robót ziemnych powinny być:</w:t>
      </w:r>
    </w:p>
    <w:p w:rsidR="00822FC7" w:rsidRDefault="00822FC7" w:rsidP="00822F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Utrzymane w stanie zapewniającym ich sprawność;</w:t>
      </w:r>
    </w:p>
    <w:p w:rsidR="00822FC7" w:rsidRDefault="00822FC7" w:rsidP="00822F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Stosowane wyłącznie do prac, do jakich zostały przeznaczone;</w:t>
      </w:r>
    </w:p>
    <w:p w:rsidR="00822FC7" w:rsidRDefault="00822FC7" w:rsidP="00822FC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Obsługiwane przez przeszkolone osoby.</w:t>
      </w:r>
    </w:p>
    <w:p w:rsidR="00822FC7" w:rsidRDefault="00822FC7" w:rsidP="00822F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prac należy przystąpić wypoczętym trzeźwym, ubranym w odzież roboczą bez odstających i luźno zwisających części (także biżuterii0 i w nakryciu głowy (kask ochronny). </w:t>
      </w:r>
    </w:p>
    <w:p w:rsidR="00822FC7" w:rsidRDefault="00822FC7" w:rsidP="00822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7C20AE" w:rsidRPr="00822FC7" w:rsidRDefault="007C20AE" w:rsidP="00822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822FC7" w:rsidRPr="00822FC7" w:rsidRDefault="00822FC7" w:rsidP="00822F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22FC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PRZED ROZPOCZĘCIEM PRACY.</w:t>
      </w:r>
    </w:p>
    <w:p w:rsidR="00822FC7" w:rsidRDefault="00822FC7" w:rsidP="00822F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Dokładnie zapoznać się z dokumentacją wykonawczą i instrukcją obsługi walca drogowego.</w:t>
      </w:r>
    </w:p>
    <w:p w:rsidR="00822FC7" w:rsidRDefault="00822FC7" w:rsidP="00822F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Próbnie uruchomić walec i sprawdzić jakość jego działania, wykonać test hamulca parkingowego. </w:t>
      </w:r>
    </w:p>
    <w:p w:rsidR="00822FC7" w:rsidRDefault="00822FC7" w:rsidP="00822F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 uruchomieniem walca należy upewnić się </w:t>
      </w:r>
      <w:r w:rsidR="00EE43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 rozpoczęcie pracy nie spowoduje zagrożeń dla osób przebywających na tym stanowisku pracy lub w jego bezpośrednim otoczeniu oraz:</w:t>
      </w:r>
    </w:p>
    <w:p w:rsidR="00EE43E2" w:rsidRDefault="00EE43E2" w:rsidP="00EE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uzupełnić paliwo w zbiorniku do pełna,</w:t>
      </w:r>
    </w:p>
    <w:p w:rsidR="00EE43E2" w:rsidRDefault="00EE43E2" w:rsidP="00EE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upewnić się czy w zasięgu pracy nie znajduję się osoby,</w:t>
      </w:r>
    </w:p>
    <w:p w:rsidR="00EE43E2" w:rsidRDefault="00EE43E2" w:rsidP="00EE4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uruchomić silnik wyłącznie ze stanowiska operatora.</w:t>
      </w:r>
    </w:p>
    <w:p w:rsidR="00D03BCC" w:rsidRDefault="00D92DE3" w:rsidP="00D03B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razie stwierdzenia jakichkolwiek uszkodzeń nie wolno przystępować do pracy. Należy </w:t>
      </w:r>
      <w:r w:rsidR="005E0D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niezwłocznie powiadomić o nich swojego przełożonego w celu szybkiej ich likwidacji.</w:t>
      </w:r>
    </w:p>
    <w:p w:rsidR="005E0D12" w:rsidRPr="00D03BCC" w:rsidRDefault="005E0D12" w:rsidP="00D03B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 uruchomieniem należy sprawdzić , co dzieje się w pobliżu (dzieci!).Zwracać uwagę na należytą widoczność. </w:t>
      </w:r>
    </w:p>
    <w:p w:rsidR="00EE43E2" w:rsidRDefault="00EE43E2" w:rsidP="00EE4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7C20AE" w:rsidRPr="00EE43E2" w:rsidRDefault="007C20AE" w:rsidP="00EE4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E43E2" w:rsidRPr="00EE43E2" w:rsidRDefault="00EE43E2" w:rsidP="00EE43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E43E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TRAKCIE PRACY I PO JEJ ZAKOŃCZENU</w:t>
      </w:r>
    </w:p>
    <w:p w:rsidR="00EE43E2" w:rsidRDefault="00EE43E2" w:rsidP="00EE4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Podczas wykonywania pracy zwracać uwagę tylko na wykonywaniu czynności uwzględniając warunki bezpiecznej pracy dla siebie i otoczenia</w:t>
      </w:r>
      <w:r w:rsidR="002422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422F2" w:rsidRDefault="002422F2" w:rsidP="00EE4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 poruszaniu się po dro</w:t>
      </w:r>
      <w:r w:rsidR="00E02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gach publicznych przestrzegać należy zasad ruchu drogowego. </w:t>
      </w:r>
    </w:p>
    <w:p w:rsidR="00D61EE7" w:rsidRDefault="00D61EE7" w:rsidP="00EE4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Wchodzenie lub schodzenie ze stanowiska operatora powinno odbywać się wyłącznie po przeznaczonych do tego stopniach, schodach lub drabinach. </w:t>
      </w:r>
    </w:p>
    <w:p w:rsidR="00D61EE7" w:rsidRDefault="00D61EE7" w:rsidP="00EE4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Eksploatowanie maszyny powinno odbywać się w terenie rozpoznanym pod względem warunków geologicznych, gruntowych, itp. </w:t>
      </w:r>
    </w:p>
    <w:p w:rsidR="00C602E3" w:rsidRDefault="00D61EE7" w:rsidP="00EE4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 oddaleniem się od maszyny będącej w ruchu operator obowiązany jest zatrzymać</w:t>
      </w:r>
      <w:r w:rsidR="007F6BC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silnik oraz uniemożliwić włączenie do ruchu walca przez osoby trzecie. </w:t>
      </w:r>
    </w:p>
    <w:p w:rsidR="00D61EE7" w:rsidRDefault="00C602E3" w:rsidP="00EE43E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Każdy zaistniały wypadek przy pracy zgłaszać swojemu przedłożonemu, a stanowisko pracy pozostawić w takim stanie w jakim nastąpił wypadek. </w:t>
      </w:r>
      <w:r w:rsidR="00D61EE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602E3" w:rsidRDefault="00C602E3" w:rsidP="00C602E3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02E3" w:rsidRDefault="00C602E3" w:rsidP="00C6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602E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Zabrania się:</w:t>
      </w:r>
    </w:p>
    <w:p w:rsidR="00A23BEE" w:rsidRPr="00A23BEE" w:rsidRDefault="00A23BEE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23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Dopuszczania do obsługi osoby niepowołane,</w:t>
      </w:r>
    </w:p>
    <w:p w:rsidR="00A23BEE" w:rsidRPr="00A23BEE" w:rsidRDefault="00A23BEE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23B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Zabieranie współpasażerów,</w:t>
      </w:r>
    </w:p>
    <w:p w:rsidR="00A23BEE" w:rsidRPr="00A23BEE" w:rsidRDefault="00A23BEE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Przebywanie w polu pracy urządzenia,</w:t>
      </w:r>
    </w:p>
    <w:p w:rsidR="00A23BEE" w:rsidRP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Obsługiwania urządzenia bez odpowiednich uprawnień i zezwoleń,</w:t>
      </w:r>
    </w:p>
    <w:p w:rsidR="00AA615F" w:rsidRP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Zdejmowanie osłon i zabezpieczeń z obsługiwanych maszyny,</w:t>
      </w:r>
    </w:p>
    <w:p w:rsid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A615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Naprawiania, czyszczenia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smarowania (z wyjątkiem przewidzianych w DRT) maszyn będących w ruchu, </w:t>
      </w:r>
    </w:p>
    <w:p w:rsid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Opuszczania stanowiska pracy w czasie ruchu maszyny, </w:t>
      </w:r>
    </w:p>
    <w:p w:rsid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Przewożenie dodatkowych osób w kabinie,</w:t>
      </w:r>
    </w:p>
    <w:p w:rsid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Wspinanie się na maszynę, korzystając z dźwigni sterujących jako uchwytu,</w:t>
      </w:r>
    </w:p>
    <w:p w:rsid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Dolewanie zimnej cieczy chłodzącej do gorącego silnika,</w:t>
      </w:r>
    </w:p>
    <w:p w:rsidR="00AA615F" w:rsidRDefault="00AA615F" w:rsidP="00A23BE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Podejmowanie samodzielnych czynności związanych ze smarowaniem, konserwację lub naprawę maszyny. </w:t>
      </w:r>
    </w:p>
    <w:p w:rsidR="00AA615F" w:rsidRDefault="00AA615F" w:rsidP="00AA615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A615F" w:rsidRPr="00AA615F" w:rsidRDefault="00AA615F" w:rsidP="00AA6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A615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Nakazuje się:</w:t>
      </w:r>
    </w:p>
    <w:p w:rsidR="00AA615F" w:rsidRDefault="00AA615F" w:rsidP="00AA61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Używać obowiązujące ochrony osobiste,</w:t>
      </w:r>
    </w:p>
    <w:p w:rsidR="00AA615F" w:rsidRDefault="00AA615F" w:rsidP="00AA61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Zachować bezpieczną odległość od krawędzi zboczy, zawisów, śliskiego terenu,</w:t>
      </w:r>
    </w:p>
    <w:p w:rsidR="00AA615F" w:rsidRDefault="00AA615F" w:rsidP="00AA61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Utrzymywać czytelne tabliczki,</w:t>
      </w:r>
    </w:p>
    <w:p w:rsidR="00AA615F" w:rsidRDefault="00AA615F" w:rsidP="00AA61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Reagować na umieszczone na maszynie instrukcje i znaki ostrzegawcze,</w:t>
      </w:r>
    </w:p>
    <w:p w:rsidR="00AA615F" w:rsidRDefault="00AA615F" w:rsidP="00AA61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 nieszczelności układu chłodzącego klimatyzatora nie palić,</w:t>
      </w:r>
    </w:p>
    <w:p w:rsidR="00AA615F" w:rsidRDefault="00AA615F" w:rsidP="00AA61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Zamocować luźne części,</w:t>
      </w:r>
    </w:p>
    <w:p w:rsidR="00AA615F" w:rsidRDefault="00AA615F" w:rsidP="00AA615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Utrzymać stopnie w czystości.</w:t>
      </w:r>
    </w:p>
    <w:p w:rsidR="009F508C" w:rsidRPr="009F508C" w:rsidRDefault="009F508C" w:rsidP="009F50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A615F" w:rsidRDefault="00AA615F" w:rsidP="00AA61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20AE" w:rsidRDefault="007C20AE" w:rsidP="00AA61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A615F" w:rsidRPr="00AA615F" w:rsidRDefault="00AA615F" w:rsidP="00AA615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A615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REMONTY I KONSERWACJE</w:t>
      </w:r>
    </w:p>
    <w:p w:rsidR="00AA615F" w:rsidRDefault="00D13573" w:rsidP="00AA615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Remonty, regulacje, naprawy i konserwacje okresowe mogą wykonywać osoby posiadające do tego odpowiednie kwalifikacje. Pracownikowi obsługującemu walec nie wolno tych czynności dokonywać.</w:t>
      </w:r>
    </w:p>
    <w:p w:rsidR="00D13573" w:rsidRDefault="00D13573" w:rsidP="00AA615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 wykonywaniu czynności związanych z naprawą, regulacja czy konserwacją, walec musi być bezwzględnie zatrzymany i tak zabezpieczony, aby przypadkowe uruchomienie go nie było w ogóle możliwe. Umieścić tablicę „NAPRAWA-NIE URUCHAMIAĆ”.</w:t>
      </w:r>
    </w:p>
    <w:p w:rsidR="00FD662A" w:rsidRDefault="00FD662A" w:rsidP="00FD662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20AE" w:rsidRDefault="007C20AE" w:rsidP="00FD662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D662A" w:rsidRDefault="00FD662A" w:rsidP="00FD662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D662A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UWAGI.</w:t>
      </w:r>
    </w:p>
    <w:p w:rsidR="00FD662A" w:rsidRDefault="00FD662A" w:rsidP="00FD662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Urządzenia stwarzające określone zagrożenie podlegają dozorowi technicznemu.</w:t>
      </w:r>
    </w:p>
    <w:p w:rsidR="00FD662A" w:rsidRDefault="00FD662A" w:rsidP="00FD662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podstawie art. 210 K.P. – w razie gdy warunki pracy nie odpowiadają przepisom bhp i stwarzają bezpośrednie zagrożenie dla zdrowia i życia pracownika lub gdy wykonywana przez niego praca grozi takim niebezpieczeństwem innym </w:t>
      </w:r>
      <w:r w:rsidR="007C20A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osobom - powstrzymać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się od wykonywanej pracy, zawiadamiać o tym niezwłocznie przełożonego. </w:t>
      </w:r>
    </w:p>
    <w:p w:rsidR="009F508C" w:rsidRDefault="009F508C" w:rsidP="004C5A7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C20AE" w:rsidRDefault="007C20AE" w:rsidP="00AA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</w:p>
    <w:p w:rsidR="007C20AE" w:rsidRDefault="007C20AE" w:rsidP="00AA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C5A7C" w:rsidRPr="004C5A7C" w:rsidRDefault="004C5A7C" w:rsidP="004C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5A7C" w:rsidTr="004C5A7C">
        <w:tc>
          <w:tcPr>
            <w:tcW w:w="4531" w:type="dxa"/>
          </w:tcPr>
          <w:p w:rsidR="004C5A7C" w:rsidRDefault="004C5A7C" w:rsidP="004C5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OPRACOWAŁ</w:t>
            </w:r>
          </w:p>
        </w:tc>
        <w:tc>
          <w:tcPr>
            <w:tcW w:w="4531" w:type="dxa"/>
          </w:tcPr>
          <w:p w:rsidR="004C5A7C" w:rsidRDefault="004C5A7C" w:rsidP="004C5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ZATWIERDZIŁ</w:t>
            </w:r>
          </w:p>
        </w:tc>
      </w:tr>
      <w:tr w:rsidR="004C5A7C" w:rsidTr="004C5A7C">
        <w:tc>
          <w:tcPr>
            <w:tcW w:w="4531" w:type="dxa"/>
          </w:tcPr>
          <w:p w:rsidR="004C5A7C" w:rsidRDefault="004C5A7C" w:rsidP="004C5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…………………………….</w:t>
            </w:r>
          </w:p>
        </w:tc>
        <w:tc>
          <w:tcPr>
            <w:tcW w:w="4531" w:type="dxa"/>
          </w:tcPr>
          <w:p w:rsidR="004C5A7C" w:rsidRDefault="004C5A7C" w:rsidP="004C5A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…………………………….</w:t>
            </w:r>
          </w:p>
        </w:tc>
      </w:tr>
    </w:tbl>
    <w:p w:rsidR="007C20AE" w:rsidRPr="00AA615F" w:rsidRDefault="007C20AE" w:rsidP="00AA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7C20AE" w:rsidRPr="00AA615F" w:rsidSect="00F53A6C">
      <w:pgSz w:w="11906" w:h="16838"/>
      <w:pgMar w:top="1417" w:right="1417" w:bottom="1417" w:left="1417" w:header="708" w:footer="708" w:gutter="0"/>
      <w:pgBorders w:offsetFrom="page">
        <w:top w:val="thickThinMediumGap" w:sz="48" w:space="24" w:color="FFFF00"/>
        <w:left w:val="thickThinMediumGap" w:sz="48" w:space="24" w:color="FFFF00"/>
        <w:bottom w:val="thinThickMediumGap" w:sz="48" w:space="24" w:color="FFFF00"/>
        <w:right w:val="thinThickMediumGap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96A"/>
    <w:multiLevelType w:val="hybridMultilevel"/>
    <w:tmpl w:val="B4861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65862"/>
    <w:multiLevelType w:val="hybridMultilevel"/>
    <w:tmpl w:val="E7A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4AD"/>
    <w:multiLevelType w:val="hybridMultilevel"/>
    <w:tmpl w:val="13D05A7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0219F1"/>
    <w:multiLevelType w:val="hybridMultilevel"/>
    <w:tmpl w:val="B6461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27AEB"/>
    <w:multiLevelType w:val="hybridMultilevel"/>
    <w:tmpl w:val="B906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A4C2A"/>
    <w:multiLevelType w:val="hybridMultilevel"/>
    <w:tmpl w:val="82989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B2182"/>
    <w:multiLevelType w:val="hybridMultilevel"/>
    <w:tmpl w:val="DEB0A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D56BB"/>
    <w:multiLevelType w:val="hybridMultilevel"/>
    <w:tmpl w:val="0536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2180"/>
    <w:multiLevelType w:val="hybridMultilevel"/>
    <w:tmpl w:val="CC6CE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E17"/>
    <w:multiLevelType w:val="hybridMultilevel"/>
    <w:tmpl w:val="66F89C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E6376"/>
    <w:multiLevelType w:val="hybridMultilevel"/>
    <w:tmpl w:val="F2984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F7194"/>
    <w:multiLevelType w:val="hybridMultilevel"/>
    <w:tmpl w:val="1CA8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F7"/>
    <w:rsid w:val="002422F2"/>
    <w:rsid w:val="003637F7"/>
    <w:rsid w:val="004B67DB"/>
    <w:rsid w:val="004C5A7C"/>
    <w:rsid w:val="005E0D12"/>
    <w:rsid w:val="007C20AE"/>
    <w:rsid w:val="007F6BC1"/>
    <w:rsid w:val="00822FC7"/>
    <w:rsid w:val="009F508C"/>
    <w:rsid w:val="00A23BEE"/>
    <w:rsid w:val="00AA615F"/>
    <w:rsid w:val="00B0127D"/>
    <w:rsid w:val="00BA2774"/>
    <w:rsid w:val="00C602E3"/>
    <w:rsid w:val="00D03BCC"/>
    <w:rsid w:val="00D13573"/>
    <w:rsid w:val="00D61EE7"/>
    <w:rsid w:val="00D92DE3"/>
    <w:rsid w:val="00DE7789"/>
    <w:rsid w:val="00E02E35"/>
    <w:rsid w:val="00EE43E2"/>
    <w:rsid w:val="00F53A6C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D14E"/>
  <w15:chartTrackingRefBased/>
  <w15:docId w15:val="{8CA9AC29-1945-48D6-9404-385D52C1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FC7"/>
    <w:pPr>
      <w:ind w:left="720"/>
      <w:contextualSpacing/>
    </w:pPr>
  </w:style>
  <w:style w:type="table" w:styleId="Tabela-Siatka">
    <w:name w:val="Table Grid"/>
    <w:basedOn w:val="Standardowy"/>
    <w:uiPriority w:val="39"/>
    <w:rsid w:val="004C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Jusia</cp:lastModifiedBy>
  <cp:revision>22</cp:revision>
  <dcterms:created xsi:type="dcterms:W3CDTF">2016-01-05T12:11:00Z</dcterms:created>
  <dcterms:modified xsi:type="dcterms:W3CDTF">2016-01-05T17:29:00Z</dcterms:modified>
</cp:coreProperties>
</file>